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0" w:type="dxa"/>
        <w:tblLook w:val="04A0" w:firstRow="1" w:lastRow="0" w:firstColumn="1" w:lastColumn="0" w:noHBand="0" w:noVBand="1"/>
      </w:tblPr>
      <w:tblGrid>
        <w:gridCol w:w="3847"/>
        <w:gridCol w:w="941"/>
        <w:gridCol w:w="4199"/>
      </w:tblGrid>
      <w:tr w:rsidR="0053580C" w:rsidRPr="0053580C" w:rsidTr="0053580C">
        <w:trPr>
          <w:trHeight w:val="30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               POUNDBURY DOCTORS SURGERY - TARIFF FOR NON-NHS SERVICES</w:t>
            </w:r>
          </w:p>
        </w:tc>
      </w:tr>
      <w:tr w:rsidR="0053580C" w:rsidRPr="0053580C" w:rsidTr="0053580C">
        <w:trPr>
          <w:trHeight w:val="30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 at August 2018</w:t>
            </w:r>
          </w:p>
        </w:tc>
      </w:tr>
      <w:tr w:rsidR="0053580C" w:rsidRPr="0053580C" w:rsidTr="0053580C">
        <w:trPr>
          <w:trHeight w:val="30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Some services provided by the Practice are not funded by the NHS and in these cases a private</w:t>
            </w:r>
          </w:p>
        </w:tc>
      </w:tr>
      <w:tr w:rsidR="0053580C" w:rsidRPr="0053580C" w:rsidTr="0053580C">
        <w:trPr>
          <w:trHeight w:val="30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fee is charged.  Our tariff is in line with BMA recommendations and as we are a VAT</w:t>
            </w:r>
          </w:p>
        </w:tc>
      </w:tr>
      <w:tr w:rsidR="0053580C" w:rsidRPr="0053580C" w:rsidTr="0053580C">
        <w:trPr>
          <w:trHeight w:val="30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registered practice, 20% vat is included, where applicable.</w:t>
            </w:r>
          </w:p>
        </w:tc>
      </w:tr>
      <w:tr w:rsidR="0053580C" w:rsidRPr="0053580C" w:rsidTr="0053580C">
        <w:trPr>
          <w:trHeight w:val="30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CERTIFICATES AND FORMS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FEE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ADDITIONAL INFORMATION</w:t>
            </w:r>
          </w:p>
        </w:tc>
      </w:tr>
      <w:tr w:rsidR="0053580C" w:rsidRPr="0053580C" w:rsidTr="0053580C">
        <w:trPr>
          <w:trHeight w:val="40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Certificates &amp; forms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£20.00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inc.</w:t>
            </w:r>
            <w:proofErr w:type="spellEnd"/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private sick notes, holiday cxl etc</w:t>
            </w:r>
          </w:p>
        </w:tc>
      </w:tr>
      <w:tr w:rsidR="0053580C" w:rsidRPr="0053580C" w:rsidTr="0053580C">
        <w:trPr>
          <w:trHeight w:val="40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Medical reports - detailed form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£50.00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at Drs discretion and complexity of form</w:t>
            </w:r>
          </w:p>
        </w:tc>
      </w:tr>
      <w:tr w:rsidR="0053580C" w:rsidRPr="0053580C" w:rsidTr="0053580C">
        <w:trPr>
          <w:trHeight w:val="40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Medical report - employer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£70.00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3580C" w:rsidRPr="0053580C" w:rsidTr="0053580C">
        <w:trPr>
          <w:trHeight w:val="40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Full medical &amp; form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£84.00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inc.</w:t>
            </w:r>
            <w:proofErr w:type="spellEnd"/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driver medicals</w:t>
            </w:r>
          </w:p>
        </w:tc>
      </w:tr>
      <w:tr w:rsidR="0053580C" w:rsidRPr="0053580C" w:rsidTr="0053580C">
        <w:trPr>
          <w:trHeight w:val="40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Lasting Power of Attorney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£120.00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fee verified by solicitors</w:t>
            </w:r>
          </w:p>
        </w:tc>
      </w:tr>
      <w:tr w:rsidR="0053580C" w:rsidRPr="0053580C" w:rsidTr="0053580C">
        <w:trPr>
          <w:trHeight w:val="40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Photocopies/copies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.48p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price per sheet</w:t>
            </w:r>
          </w:p>
        </w:tc>
      </w:tr>
      <w:tr w:rsidR="0053580C" w:rsidRPr="0053580C" w:rsidTr="0053580C">
        <w:trPr>
          <w:trHeight w:val="40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Vaccination certificate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£20.00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3580C" w:rsidRPr="0053580C" w:rsidTr="0053580C">
        <w:trPr>
          <w:trHeight w:val="40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Shotgun Licence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£50.00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3580C" w:rsidRPr="0053580C" w:rsidTr="0053580C">
        <w:trPr>
          <w:trHeight w:val="402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3580C" w:rsidRPr="0053580C" w:rsidTr="0053580C">
        <w:trPr>
          <w:trHeight w:val="402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Other services can be provided where the cost will be relative to the time taken.  Please ask</w:t>
            </w:r>
          </w:p>
        </w:tc>
      </w:tr>
      <w:tr w:rsidR="0053580C" w:rsidRPr="0053580C" w:rsidTr="0053580C">
        <w:trPr>
          <w:trHeight w:val="402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580C">
              <w:rPr>
                <w:rFonts w:ascii="Calibri" w:eastAsia="Times New Roman" w:hAnsi="Calibri" w:cs="Calibri"/>
                <w:color w:val="000000"/>
                <w:lang w:eastAsia="en-GB"/>
              </w:rPr>
              <w:t>at Reception for further information.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3580C" w:rsidRPr="0053580C" w:rsidTr="0053580C">
        <w:trPr>
          <w:trHeight w:val="402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3580C" w:rsidRPr="0053580C" w:rsidTr="0053580C">
        <w:trPr>
          <w:trHeight w:val="402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0C" w:rsidRPr="0053580C" w:rsidRDefault="0053580C" w:rsidP="0053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A36F9" w:rsidRDefault="00EA36F9">
      <w:bookmarkStart w:id="0" w:name="_GoBack"/>
      <w:bookmarkEnd w:id="0"/>
    </w:p>
    <w:sectPr w:rsidR="00EA3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0C"/>
    <w:rsid w:val="0053580C"/>
    <w:rsid w:val="00EA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D4737-31D2-4A18-B711-11B7BAF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Goodson (Poundbury Surgery)</dc:creator>
  <cp:keywords/>
  <dc:description/>
  <cp:lastModifiedBy>Jane Goodson (Poundbury Surgery)</cp:lastModifiedBy>
  <cp:revision>1</cp:revision>
  <dcterms:created xsi:type="dcterms:W3CDTF">2019-07-23T14:38:00Z</dcterms:created>
  <dcterms:modified xsi:type="dcterms:W3CDTF">2019-07-23T14:38:00Z</dcterms:modified>
</cp:coreProperties>
</file>